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37" w:rsidRDefault="00C41337" w:rsidP="00C41337">
      <w:pPr>
        <w:pStyle w:val="Default"/>
        <w:spacing w:line="276" w:lineRule="auto"/>
        <w:rPr>
          <w:bCs/>
        </w:rPr>
      </w:pPr>
      <w:r>
        <w:rPr>
          <w:noProof/>
          <w:lang w:eastAsia="en-GB"/>
        </w:rPr>
        <w:drawing>
          <wp:inline distT="0" distB="0" distL="0" distR="0">
            <wp:extent cx="1092835" cy="1139825"/>
            <wp:effectExtent l="0" t="0" r="0" b="3175"/>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1139825"/>
                    </a:xfrm>
                    <a:prstGeom prst="rect">
                      <a:avLst/>
                    </a:prstGeom>
                    <a:noFill/>
                    <a:ln>
                      <a:noFill/>
                    </a:ln>
                  </pic:spPr>
                </pic:pic>
              </a:graphicData>
            </a:graphic>
          </wp:inline>
        </w:drawing>
      </w:r>
    </w:p>
    <w:p w:rsidR="00C41337" w:rsidRDefault="00C41337" w:rsidP="00C41337">
      <w:pPr>
        <w:pStyle w:val="Default"/>
        <w:spacing w:line="276" w:lineRule="auto"/>
        <w:rPr>
          <w:bCs/>
        </w:rPr>
      </w:pPr>
    </w:p>
    <w:p w:rsidR="00C41337" w:rsidRDefault="00C41337" w:rsidP="00C41337">
      <w:pPr>
        <w:pStyle w:val="Default"/>
        <w:spacing w:line="276" w:lineRule="auto"/>
        <w:rPr>
          <w:b/>
          <w:bCs/>
          <w:sz w:val="32"/>
          <w:szCs w:val="32"/>
        </w:rPr>
      </w:pPr>
      <w:proofErr w:type="spellStart"/>
      <w:r>
        <w:rPr>
          <w:b/>
          <w:bCs/>
          <w:sz w:val="32"/>
          <w:szCs w:val="32"/>
        </w:rPr>
        <w:t>Goostrey</w:t>
      </w:r>
      <w:proofErr w:type="spellEnd"/>
      <w:r>
        <w:rPr>
          <w:b/>
          <w:bCs/>
          <w:sz w:val="32"/>
          <w:szCs w:val="32"/>
        </w:rPr>
        <w:t xml:space="preserve"> Community Primary School</w:t>
      </w:r>
    </w:p>
    <w:p w:rsidR="007832EB" w:rsidRPr="004F5D05" w:rsidRDefault="007832EB" w:rsidP="007832EB">
      <w:pPr>
        <w:spacing w:after="200" w:line="276" w:lineRule="auto"/>
        <w:jc w:val="center"/>
        <w:rPr>
          <w:rFonts w:ascii="Calibri" w:hAnsi="Calibri"/>
          <w:b/>
          <w:sz w:val="52"/>
          <w:szCs w:val="52"/>
          <w:u w:val="single"/>
        </w:rPr>
      </w:pPr>
      <w:r w:rsidRPr="004F5D05">
        <w:rPr>
          <w:rFonts w:ascii="Calibri" w:hAnsi="Calibri"/>
          <w:b/>
          <w:sz w:val="52"/>
          <w:szCs w:val="52"/>
          <w:u w:val="single"/>
        </w:rPr>
        <w:t>Phonics</w:t>
      </w:r>
    </w:p>
    <w:p w:rsidR="007832EB" w:rsidRPr="004F5D05" w:rsidRDefault="007832EB" w:rsidP="007832EB">
      <w:pPr>
        <w:tabs>
          <w:tab w:val="left" w:pos="3869"/>
        </w:tabs>
        <w:spacing w:after="200" w:line="276" w:lineRule="auto"/>
        <w:jc w:val="center"/>
        <w:rPr>
          <w:rFonts w:ascii="Arial" w:hAnsi="Arial" w:cs="Arial"/>
          <w:b/>
          <w:sz w:val="44"/>
          <w:szCs w:val="44"/>
        </w:rPr>
      </w:pPr>
      <w:r w:rsidRPr="004F5D05">
        <w:rPr>
          <w:rFonts w:ascii="Calibri" w:hAnsi="Calibri"/>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678180</wp:posOffset>
                </wp:positionV>
                <wp:extent cx="5619750" cy="56197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61975"/>
                        </a:xfrm>
                        <a:prstGeom prst="rect">
                          <a:avLst/>
                        </a:prstGeom>
                        <a:solidFill>
                          <a:srgbClr val="FFFFFF"/>
                        </a:solidFill>
                        <a:ln w="9525">
                          <a:solidFill>
                            <a:srgbClr val="000000"/>
                          </a:solidFill>
                          <a:miter lim="800000"/>
                          <a:headEnd/>
                          <a:tailEnd/>
                        </a:ln>
                      </wps:spPr>
                      <wps:txbx>
                        <w:txbxContent>
                          <w:p w:rsidR="007832EB" w:rsidRDefault="007832EB" w:rsidP="007832EB">
                            <w:pPr>
                              <w:rPr>
                                <w:rFonts w:cs="Calibri"/>
                                <w:i/>
                                <w:color w:val="0B0C0C"/>
                              </w:rPr>
                            </w:pPr>
                            <w:r w:rsidRPr="00591253">
                              <w:rPr>
                                <w:rFonts w:cs="Calibri"/>
                                <w:i/>
                                <w:color w:val="0B0C0C"/>
                                <w:shd w:val="clear" w:color="auto" w:fill="FFFFFF"/>
                              </w:rPr>
                              <w:t xml:space="preserve"> ‘</w:t>
                            </w:r>
                            <w:r w:rsidRPr="00591253">
                              <w:rPr>
                                <w:rFonts w:cs="Calibri"/>
                                <w:i/>
                                <w:color w:val="0B0C0C"/>
                              </w:rPr>
                              <w:t>The understanding that the letter(s) on the page represent the sounds in spoken words should underpin pupils’ reading and spelling of all words.’ – The National Curriculum.</w:t>
                            </w:r>
                          </w:p>
                          <w:p w:rsidR="007832EB" w:rsidRDefault="007832EB" w:rsidP="00783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0;margin-top:53.4pt;width:442.5pt;height:4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">
                <v:textbox>
                  <w:txbxContent>
                    <w:p w:rsidR="007832EB" w:rsidRDefault="007832EB" w:rsidP="007832EB">
                      <w:pPr>
                        <w:rPr>
                          <w:rFonts w:cs="Calibri"/>
                          <w:i/>
                          <w:color w:val="0B0C0C"/>
                        </w:rPr>
                      </w:pPr>
                      <w:r w:rsidRPr="00591253">
                        <w:rPr>
                          <w:rFonts w:cs="Calibri"/>
                          <w:i/>
                          <w:color w:val="0B0C0C"/>
                          <w:shd w:val="clear" w:color="auto" w:fill="FFFFFF"/>
                        </w:rPr>
                        <w:t xml:space="preserve"> ‘</w:t>
                      </w:r>
                      <w:r w:rsidRPr="00591253">
                        <w:rPr>
                          <w:rFonts w:cs="Calibri"/>
                          <w:i/>
                          <w:color w:val="0B0C0C"/>
                        </w:rPr>
                        <w:t>The understanding that the letter(s) on the page represent the sounds in spoken words should underpin pupils’ reading and spelling of all words.’ – The National Curriculum.</w:t>
                      </w:r>
                    </w:p>
                    <w:p w:rsidR="007832EB" w:rsidRDefault="007832EB" w:rsidP="007832EB"/>
                  </w:txbxContent>
                </v:textbox>
                <w10:wrap type="square" anchorx="margin"/>
              </v:shape>
            </w:pict>
          </mc:Fallback>
        </mc:AlternateContent>
      </w:r>
      <w:r w:rsidRPr="004F5D05">
        <w:rPr>
          <w:rFonts w:ascii="Arial" w:hAnsi="Arial" w:cs="Arial"/>
          <w:b/>
          <w:sz w:val="44"/>
          <w:szCs w:val="44"/>
        </w:rPr>
        <w:t>Learning and Achieving Together</w:t>
      </w:r>
    </w:p>
    <w:p w:rsidR="007832EB" w:rsidRPr="004F5D05" w:rsidRDefault="007832EB" w:rsidP="007832EB">
      <w:pPr>
        <w:spacing w:after="200" w:line="276" w:lineRule="auto"/>
        <w:jc w:val="center"/>
        <w:rPr>
          <w:rFonts w:ascii="Calibri" w:hAnsi="Calibri"/>
          <w:b/>
          <w:sz w:val="40"/>
          <w:szCs w:val="40"/>
          <w:u w:val="single"/>
        </w:rPr>
      </w:pPr>
      <w:r w:rsidRPr="004F5D05">
        <w:rPr>
          <w:rFonts w:ascii="Calibri" w:hAnsi="Calibri"/>
          <w:b/>
          <w:sz w:val="40"/>
          <w:szCs w:val="40"/>
          <w:u w:val="single"/>
        </w:rPr>
        <w:t>Intent</w:t>
      </w:r>
    </w:p>
    <w:p w:rsidR="007832EB" w:rsidRPr="004F5D05" w:rsidRDefault="007832EB" w:rsidP="007832EB">
      <w:pPr>
        <w:spacing w:after="200" w:line="276" w:lineRule="auto"/>
        <w:rPr>
          <w:rFonts w:ascii="Calibri" w:hAnsi="Calibri"/>
          <w:b/>
          <w:sz w:val="28"/>
          <w:szCs w:val="28"/>
        </w:rPr>
      </w:pPr>
      <w:r w:rsidRPr="004F5D05">
        <w:rPr>
          <w:rFonts w:ascii="Calibri" w:hAnsi="Calibri"/>
          <w:b/>
          <w:sz w:val="28"/>
          <w:szCs w:val="28"/>
        </w:rPr>
        <w:t>The aim:</w:t>
      </w:r>
    </w:p>
    <w:p w:rsidR="007832EB" w:rsidRPr="004F5D05" w:rsidRDefault="007832EB" w:rsidP="007832EB">
      <w:pPr>
        <w:spacing w:after="200" w:line="276" w:lineRule="auto"/>
        <w:rPr>
          <w:rFonts w:ascii="Calibri" w:hAnsi="Calibri" w:cs="Calibri"/>
          <w:color w:val="0B0C0C"/>
          <w:shd w:val="clear" w:color="auto" w:fill="FFFFFF"/>
        </w:rPr>
      </w:pPr>
      <w:r w:rsidRPr="004F5D05">
        <w:rPr>
          <w:rFonts w:ascii="Calibri" w:hAnsi="Calibri"/>
          <w:sz w:val="22"/>
          <w:szCs w:val="22"/>
        </w:rPr>
        <w:t xml:space="preserve">At </w:t>
      </w:r>
      <w:proofErr w:type="spellStart"/>
      <w:r w:rsidRPr="004F5D05">
        <w:rPr>
          <w:rFonts w:ascii="Calibri" w:hAnsi="Calibri"/>
          <w:sz w:val="22"/>
          <w:szCs w:val="22"/>
        </w:rPr>
        <w:t>Goostrey</w:t>
      </w:r>
      <w:proofErr w:type="spellEnd"/>
      <w:r w:rsidRPr="004F5D05">
        <w:rPr>
          <w:rFonts w:ascii="Calibri" w:hAnsi="Calibri"/>
          <w:sz w:val="22"/>
          <w:szCs w:val="22"/>
        </w:rPr>
        <w:t xml:space="preserve"> Primary School our aims of phonics teaching </w:t>
      </w:r>
      <w:proofErr w:type="gramStart"/>
      <w:r w:rsidRPr="004F5D05">
        <w:rPr>
          <w:rFonts w:ascii="Calibri" w:hAnsi="Calibri"/>
          <w:sz w:val="22"/>
          <w:szCs w:val="22"/>
        </w:rPr>
        <w:t>is</w:t>
      </w:r>
      <w:proofErr w:type="gramEnd"/>
      <w:r w:rsidRPr="004F5D05">
        <w:rPr>
          <w:rFonts w:ascii="Calibri" w:hAnsi="Calibri"/>
          <w:sz w:val="22"/>
          <w:szCs w:val="22"/>
        </w:rPr>
        <w:t xml:space="preserve"> to </w:t>
      </w:r>
      <w:r w:rsidRPr="004F5D05">
        <w:rPr>
          <w:rFonts w:ascii="Calibri" w:hAnsi="Calibri" w:cs="Calibri"/>
          <w:color w:val="0B0C0C"/>
          <w:shd w:val="clear" w:color="auto" w:fill="FFFFFF"/>
        </w:rPr>
        <w:t xml:space="preserve">enable children to identify, blend and segment sounds accurately through a systematic approach. </w:t>
      </w:r>
    </w:p>
    <w:p w:rsidR="007832EB" w:rsidRPr="004F5D05" w:rsidRDefault="007832EB" w:rsidP="007832EB">
      <w:pPr>
        <w:spacing w:after="200" w:line="276" w:lineRule="auto"/>
        <w:rPr>
          <w:rFonts w:ascii="Calibri" w:hAnsi="Calibri" w:cs="Calibri"/>
          <w:color w:val="0B0C0C"/>
          <w:shd w:val="clear" w:color="auto" w:fill="FFFFFF"/>
        </w:rPr>
      </w:pPr>
      <w:r w:rsidRPr="004F5D05">
        <w:rPr>
          <w:rFonts w:ascii="Calibri" w:hAnsi="Calibri" w:cs="Calibri"/>
          <w:color w:val="0B0C0C"/>
          <w:shd w:val="clear" w:color="auto" w:fill="FFFFFF"/>
        </w:rPr>
        <w:t>The building on of these skills runs through our curriculum as we aim to equip the children with the knowledge to become</w:t>
      </w:r>
    </w:p>
    <w:p w:rsidR="007832EB" w:rsidRPr="004F5D05" w:rsidRDefault="007832EB" w:rsidP="007832EB">
      <w:pPr>
        <w:numPr>
          <w:ilvl w:val="0"/>
          <w:numId w:val="16"/>
        </w:numPr>
        <w:spacing w:after="200" w:line="276" w:lineRule="auto"/>
        <w:contextualSpacing/>
        <w:rPr>
          <w:rFonts w:ascii="Calibri" w:hAnsi="Calibri" w:cs="Calibri"/>
          <w:color w:val="0B0C0C"/>
          <w:shd w:val="clear" w:color="auto" w:fill="FFFFFF"/>
        </w:rPr>
      </w:pPr>
      <w:r w:rsidRPr="004F5D05">
        <w:rPr>
          <w:rFonts w:ascii="Calibri" w:hAnsi="Calibri" w:cs="Calibri"/>
          <w:color w:val="0B0C0C"/>
          <w:shd w:val="clear" w:color="auto" w:fill="FFFFFF"/>
        </w:rPr>
        <w:t xml:space="preserve">Accurate and fluent readers with a love of reading </w:t>
      </w:r>
    </w:p>
    <w:p w:rsidR="007832EB" w:rsidRPr="004F5D05" w:rsidRDefault="007832EB" w:rsidP="007832EB">
      <w:pPr>
        <w:numPr>
          <w:ilvl w:val="0"/>
          <w:numId w:val="16"/>
        </w:numPr>
        <w:spacing w:after="200" w:line="276" w:lineRule="auto"/>
        <w:contextualSpacing/>
        <w:rPr>
          <w:rFonts w:ascii="Calibri" w:hAnsi="Calibri" w:cs="Calibri"/>
          <w:color w:val="0B0C0C"/>
          <w:shd w:val="clear" w:color="auto" w:fill="FFFFFF"/>
        </w:rPr>
      </w:pPr>
      <w:r w:rsidRPr="004F5D05">
        <w:rPr>
          <w:rFonts w:ascii="Calibri" w:hAnsi="Calibri" w:cs="Calibri"/>
          <w:color w:val="0B0C0C"/>
          <w:shd w:val="clear" w:color="auto" w:fill="FFFFFF"/>
        </w:rPr>
        <w:t>Independent and confident spellers – which in turn will support their writing</w:t>
      </w:r>
    </w:p>
    <w:p w:rsidR="007832EB" w:rsidRPr="004F5D05" w:rsidRDefault="007832EB" w:rsidP="007832EB">
      <w:pPr>
        <w:spacing w:after="200" w:line="276" w:lineRule="auto"/>
        <w:rPr>
          <w:rFonts w:ascii="Calibri" w:hAnsi="Calibri"/>
          <w:sz w:val="22"/>
          <w:szCs w:val="22"/>
        </w:rPr>
      </w:pPr>
      <w:r w:rsidRPr="004F5D05">
        <w:rPr>
          <w:rFonts w:ascii="Calibri" w:hAnsi="Calibri"/>
          <w:sz w:val="22"/>
          <w:szCs w:val="22"/>
        </w:rPr>
        <w:t xml:space="preserve">Lessons follow a consistent structure of </w:t>
      </w:r>
      <w:r w:rsidRPr="004F5D05">
        <w:rPr>
          <w:rFonts w:ascii="Calibri" w:hAnsi="Calibri"/>
          <w:b/>
          <w:sz w:val="22"/>
          <w:szCs w:val="22"/>
        </w:rPr>
        <w:t>revision</w:t>
      </w:r>
      <w:r w:rsidRPr="004F5D05">
        <w:rPr>
          <w:rFonts w:ascii="Calibri" w:hAnsi="Calibri"/>
          <w:sz w:val="22"/>
          <w:szCs w:val="22"/>
        </w:rPr>
        <w:t xml:space="preserve"> first then high-quality </w:t>
      </w:r>
      <w:r w:rsidRPr="004F5D05">
        <w:rPr>
          <w:rFonts w:ascii="Calibri" w:hAnsi="Calibri"/>
          <w:b/>
          <w:sz w:val="22"/>
          <w:szCs w:val="22"/>
        </w:rPr>
        <w:t>explicit teaching</w:t>
      </w:r>
      <w:r w:rsidRPr="004F5D05">
        <w:rPr>
          <w:rFonts w:ascii="Calibri" w:hAnsi="Calibri"/>
          <w:sz w:val="22"/>
          <w:szCs w:val="22"/>
        </w:rPr>
        <w:t xml:space="preserve">, </w:t>
      </w:r>
      <w:r w:rsidRPr="004F5D05">
        <w:rPr>
          <w:rFonts w:ascii="Calibri" w:hAnsi="Calibri"/>
          <w:b/>
          <w:sz w:val="22"/>
          <w:szCs w:val="22"/>
        </w:rPr>
        <w:t>practise</w:t>
      </w:r>
      <w:r w:rsidRPr="004F5D05">
        <w:rPr>
          <w:rFonts w:ascii="Calibri" w:hAnsi="Calibri"/>
          <w:sz w:val="22"/>
          <w:szCs w:val="22"/>
        </w:rPr>
        <w:t xml:space="preserve"> and finally </w:t>
      </w:r>
      <w:r w:rsidRPr="004F5D05">
        <w:rPr>
          <w:rFonts w:ascii="Calibri" w:hAnsi="Calibri"/>
          <w:b/>
          <w:sz w:val="22"/>
          <w:szCs w:val="22"/>
        </w:rPr>
        <w:t>review</w:t>
      </w:r>
      <w:r w:rsidRPr="004F5D05">
        <w:rPr>
          <w:rFonts w:ascii="Calibri" w:hAnsi="Calibri"/>
          <w:sz w:val="22"/>
          <w:szCs w:val="22"/>
        </w:rPr>
        <w:t xml:space="preserve">. </w:t>
      </w:r>
    </w:p>
    <w:p w:rsidR="007832EB" w:rsidRPr="004F5D05" w:rsidRDefault="007832EB" w:rsidP="007832EB">
      <w:pPr>
        <w:spacing w:after="200" w:line="276" w:lineRule="auto"/>
        <w:rPr>
          <w:rFonts w:ascii="Calibri" w:hAnsi="Calibri"/>
          <w:sz w:val="22"/>
          <w:szCs w:val="22"/>
        </w:rPr>
      </w:pPr>
      <w:r w:rsidRPr="004F5D05">
        <w:rPr>
          <w:rFonts w:ascii="Calibri" w:hAnsi="Calibri"/>
          <w:sz w:val="22"/>
          <w:szCs w:val="22"/>
        </w:rPr>
        <w:t>We are passionate about ensuring all children have a love of reading and writing. This is instilled through our bespoke daily phonics lessons, with the intention of developing confident and enthusiastic learners. We believe that phonics provides the foundations of learning which equip the children with the skills to continually build on their fluency in reading and accuracy in writing.</w:t>
      </w:r>
    </w:p>
    <w:p w:rsidR="007832EB" w:rsidRPr="004F5D05" w:rsidRDefault="007832EB" w:rsidP="007832EB">
      <w:pPr>
        <w:spacing w:after="200" w:line="276" w:lineRule="auto"/>
        <w:jc w:val="center"/>
        <w:rPr>
          <w:rFonts w:ascii="Calibri" w:hAnsi="Calibri"/>
          <w:b/>
          <w:sz w:val="40"/>
          <w:szCs w:val="40"/>
          <w:u w:val="single"/>
        </w:rPr>
      </w:pPr>
      <w:r w:rsidRPr="004F5D05">
        <w:rPr>
          <w:rFonts w:ascii="Calibri" w:hAnsi="Calibri"/>
          <w:b/>
          <w:sz w:val="40"/>
          <w:szCs w:val="40"/>
          <w:u w:val="single"/>
        </w:rPr>
        <w:t>Implementation</w:t>
      </w:r>
    </w:p>
    <w:p w:rsidR="007832EB" w:rsidRPr="004F5D05" w:rsidRDefault="007832EB" w:rsidP="007832EB">
      <w:pPr>
        <w:numPr>
          <w:ilvl w:val="0"/>
          <w:numId w:val="15"/>
        </w:numPr>
        <w:spacing w:after="160" w:line="259" w:lineRule="auto"/>
        <w:contextualSpacing/>
        <w:rPr>
          <w:rFonts w:ascii="Calibri" w:hAnsi="Calibri" w:cs="Calibri"/>
        </w:rPr>
      </w:pPr>
      <w:r w:rsidRPr="004F5D05">
        <w:rPr>
          <w:rFonts w:ascii="Calibri" w:hAnsi="Calibri"/>
          <w:sz w:val="22"/>
          <w:szCs w:val="22"/>
        </w:rPr>
        <w:t xml:space="preserve">Phonics is taught progressively throughout EYFS and KS1. </w:t>
      </w:r>
      <w:r w:rsidR="006E482A">
        <w:rPr>
          <w:rFonts w:ascii="Calibri" w:hAnsi="Calibri" w:cs="Calibri"/>
        </w:rPr>
        <w:t>The Twinkl programme is used throughout Reception and Key Stage 1.  Where appropriate this is also used in Key Stage 2.</w:t>
      </w:r>
      <w:bookmarkStart w:id="0" w:name="_GoBack"/>
      <w:bookmarkEnd w:id="0"/>
    </w:p>
    <w:p w:rsidR="007832EB" w:rsidRPr="004F5D05" w:rsidRDefault="007832EB" w:rsidP="007832EB">
      <w:pPr>
        <w:numPr>
          <w:ilvl w:val="0"/>
          <w:numId w:val="15"/>
        </w:numPr>
        <w:spacing w:after="160" w:line="259" w:lineRule="auto"/>
        <w:contextualSpacing/>
        <w:rPr>
          <w:rFonts w:ascii="Calibri" w:hAnsi="Calibri" w:cs="Calibri"/>
        </w:rPr>
      </w:pPr>
      <w:r w:rsidRPr="004F5D05">
        <w:rPr>
          <w:rFonts w:ascii="Calibri" w:hAnsi="Calibri" w:cs="Calibri"/>
        </w:rPr>
        <w:t>Lessons are planned to ensure clear progression.</w:t>
      </w:r>
    </w:p>
    <w:p w:rsidR="007832EB" w:rsidRPr="004F5D05" w:rsidRDefault="007832EB" w:rsidP="007832EB">
      <w:pPr>
        <w:numPr>
          <w:ilvl w:val="0"/>
          <w:numId w:val="15"/>
        </w:numPr>
        <w:spacing w:after="160" w:line="259" w:lineRule="auto"/>
        <w:contextualSpacing/>
        <w:rPr>
          <w:rFonts w:ascii="Calibri" w:hAnsi="Calibri" w:cs="Calibri"/>
        </w:rPr>
      </w:pPr>
      <w:r w:rsidRPr="004F5D05">
        <w:rPr>
          <w:rFonts w:ascii="Calibri" w:hAnsi="Calibri" w:cs="Calibri"/>
        </w:rPr>
        <w:lastRenderedPageBreak/>
        <w:t xml:space="preserve">Throughout the Infants, there is consistency in the delivery of lessons and use of terminology. </w:t>
      </w:r>
    </w:p>
    <w:p w:rsidR="007832EB" w:rsidRPr="004F5D05" w:rsidRDefault="007832EB" w:rsidP="007832EB">
      <w:pPr>
        <w:numPr>
          <w:ilvl w:val="0"/>
          <w:numId w:val="15"/>
        </w:numPr>
        <w:spacing w:after="160" w:line="259" w:lineRule="auto"/>
        <w:contextualSpacing/>
        <w:rPr>
          <w:rFonts w:ascii="Calibri" w:hAnsi="Calibri" w:cs="Calibri"/>
          <w:shd w:val="clear" w:color="auto" w:fill="FFFFFF"/>
        </w:rPr>
      </w:pPr>
      <w:r w:rsidRPr="004F5D05">
        <w:rPr>
          <w:rFonts w:ascii="Calibri" w:hAnsi="Calibri" w:cs="Calibri"/>
        </w:rPr>
        <w:t>All children are taught to use the vocabulary associated with phonics e.g. digraph, phoneme, grapheme and to articulate their understanding of these terms regularly.</w:t>
      </w:r>
    </w:p>
    <w:p w:rsidR="007832EB" w:rsidRPr="004F5D05" w:rsidRDefault="007832EB" w:rsidP="007832EB">
      <w:pPr>
        <w:numPr>
          <w:ilvl w:val="0"/>
          <w:numId w:val="15"/>
        </w:numPr>
        <w:spacing w:after="160" w:line="259" w:lineRule="auto"/>
        <w:contextualSpacing/>
        <w:rPr>
          <w:rFonts w:ascii="Calibri" w:hAnsi="Calibri" w:cs="Calibri"/>
        </w:rPr>
      </w:pPr>
      <w:r w:rsidRPr="004F5D05">
        <w:rPr>
          <w:rFonts w:ascii="Calibri" w:hAnsi="Calibri" w:cs="Calibri"/>
        </w:rPr>
        <w:t>We promote ‘active learning’ and participation for the duration of the 25-minute phonics lesson with streamed groups to meet the needs of the children.</w:t>
      </w:r>
    </w:p>
    <w:p w:rsidR="007832EB" w:rsidRPr="004F5D05" w:rsidRDefault="007832EB" w:rsidP="007832EB">
      <w:pPr>
        <w:numPr>
          <w:ilvl w:val="0"/>
          <w:numId w:val="15"/>
        </w:numPr>
        <w:spacing w:after="160" w:line="259" w:lineRule="auto"/>
        <w:contextualSpacing/>
        <w:rPr>
          <w:rFonts w:ascii="Calibri" w:hAnsi="Calibri" w:cs="Calibri"/>
        </w:rPr>
      </w:pPr>
      <w:r w:rsidRPr="004F5D05">
        <w:rPr>
          <w:rFonts w:ascii="Calibri" w:hAnsi="Calibri" w:cs="Calibri"/>
        </w:rPr>
        <w:t>Phonics skills are not taught in isolation but reinforced throughout the curriculum.</w:t>
      </w:r>
    </w:p>
    <w:p w:rsidR="007832EB" w:rsidRPr="004F5D05" w:rsidRDefault="007832EB" w:rsidP="007832EB">
      <w:pPr>
        <w:numPr>
          <w:ilvl w:val="0"/>
          <w:numId w:val="15"/>
        </w:numPr>
        <w:spacing w:after="160" w:line="259" w:lineRule="auto"/>
        <w:contextualSpacing/>
        <w:rPr>
          <w:rFonts w:ascii="Calibri" w:hAnsi="Calibri" w:cs="Calibri"/>
        </w:rPr>
      </w:pPr>
      <w:r w:rsidRPr="004F5D05">
        <w:rPr>
          <w:rFonts w:ascii="Calibri" w:hAnsi="Calibri" w:cs="Calibri"/>
        </w:rPr>
        <w:t>All phonics lessons include the opportunity to practise blending to read and segmenting to spell.</w:t>
      </w:r>
    </w:p>
    <w:p w:rsidR="007832EB" w:rsidRPr="004F5D05" w:rsidRDefault="007832EB" w:rsidP="007832EB">
      <w:pPr>
        <w:numPr>
          <w:ilvl w:val="0"/>
          <w:numId w:val="14"/>
        </w:numPr>
        <w:spacing w:after="160" w:line="259" w:lineRule="auto"/>
        <w:contextualSpacing/>
        <w:rPr>
          <w:rFonts w:ascii="Calibri" w:hAnsi="Calibri" w:cs="Calibri"/>
          <w:shd w:val="clear" w:color="auto" w:fill="FFFFFF"/>
        </w:rPr>
      </w:pPr>
      <w:r w:rsidRPr="004F5D05">
        <w:rPr>
          <w:rFonts w:ascii="Calibri" w:hAnsi="Calibri" w:cs="Calibri"/>
        </w:rPr>
        <w:t xml:space="preserve">Children are closely monitored and assessed during each phase to ensure gaps are identified and misconceptions corrected. </w:t>
      </w:r>
    </w:p>
    <w:p w:rsidR="007832EB" w:rsidRPr="004F5D05" w:rsidRDefault="007832EB" w:rsidP="007832EB">
      <w:pPr>
        <w:numPr>
          <w:ilvl w:val="0"/>
          <w:numId w:val="14"/>
        </w:numPr>
        <w:spacing w:after="160" w:line="259" w:lineRule="auto"/>
        <w:contextualSpacing/>
        <w:rPr>
          <w:rFonts w:ascii="Calibri" w:hAnsi="Calibri" w:cs="Calibri"/>
          <w:shd w:val="clear" w:color="auto" w:fill="FFFFFF"/>
        </w:rPr>
      </w:pPr>
      <w:r w:rsidRPr="004F5D05">
        <w:rPr>
          <w:rFonts w:ascii="Calibri" w:hAnsi="Calibri" w:cs="Calibri"/>
        </w:rPr>
        <w:t>Tailored interventions to consolidate learning for individuals and groups (Boosters) are provided to support children where necessary, including in Year 3.</w:t>
      </w:r>
    </w:p>
    <w:p w:rsidR="007832EB" w:rsidRPr="004F5D05" w:rsidRDefault="007832EB" w:rsidP="007832EB">
      <w:pPr>
        <w:numPr>
          <w:ilvl w:val="0"/>
          <w:numId w:val="14"/>
        </w:numPr>
        <w:spacing w:after="200" w:line="276" w:lineRule="auto"/>
        <w:contextualSpacing/>
        <w:rPr>
          <w:rFonts w:ascii="Calibri" w:hAnsi="Calibri"/>
          <w:sz w:val="22"/>
          <w:szCs w:val="22"/>
        </w:rPr>
      </w:pPr>
      <w:r w:rsidRPr="004F5D05">
        <w:rPr>
          <w:rFonts w:ascii="Calibri" w:hAnsi="Calibri"/>
          <w:sz w:val="22"/>
          <w:szCs w:val="22"/>
        </w:rPr>
        <w:t xml:space="preserve">There are children who do not follow the same progression as the main body of the class.  These children are provided with bespoke or adapted plans to suit their individual needs.  </w:t>
      </w:r>
    </w:p>
    <w:p w:rsidR="007832EB" w:rsidRPr="004F5D05" w:rsidRDefault="007832EB" w:rsidP="007832EB">
      <w:pPr>
        <w:numPr>
          <w:ilvl w:val="0"/>
          <w:numId w:val="14"/>
        </w:numPr>
        <w:spacing w:after="160" w:line="259" w:lineRule="auto"/>
        <w:contextualSpacing/>
        <w:rPr>
          <w:rFonts w:ascii="Calibri" w:hAnsi="Calibri" w:cs="Calibri"/>
          <w:shd w:val="clear" w:color="auto" w:fill="FFFFFF"/>
        </w:rPr>
      </w:pPr>
      <w:r w:rsidRPr="004F5D05">
        <w:rPr>
          <w:rFonts w:ascii="Calibri" w:hAnsi="Calibri" w:cs="Calibri"/>
        </w:rPr>
        <w:t xml:space="preserve">Our reading books are based on the children’s assessed reading ability. Phonics books are linked specifically to current phonics learning to allow reinforcement of sounds and to build upon sounds already learnt. </w:t>
      </w:r>
    </w:p>
    <w:p w:rsidR="007832EB" w:rsidRPr="004F5D05" w:rsidRDefault="007832EB" w:rsidP="007832EB">
      <w:pPr>
        <w:spacing w:after="200" w:line="276" w:lineRule="auto"/>
        <w:ind w:left="2880" w:firstLine="720"/>
        <w:rPr>
          <w:rFonts w:ascii="Calibri" w:hAnsi="Calibri"/>
          <w:b/>
          <w:sz w:val="40"/>
          <w:szCs w:val="40"/>
          <w:u w:val="single"/>
        </w:rPr>
      </w:pPr>
      <w:r w:rsidRPr="004F5D05">
        <w:rPr>
          <w:rFonts w:ascii="Calibri" w:hAnsi="Calibri"/>
          <w:b/>
          <w:sz w:val="40"/>
          <w:szCs w:val="40"/>
          <w:u w:val="single"/>
        </w:rPr>
        <w:t>Impact</w:t>
      </w:r>
    </w:p>
    <w:p w:rsidR="007832EB" w:rsidRPr="004F5D05" w:rsidRDefault="007832EB" w:rsidP="007832EB">
      <w:pPr>
        <w:spacing w:after="200" w:line="276" w:lineRule="auto"/>
        <w:rPr>
          <w:rFonts w:ascii="Calibri" w:hAnsi="Calibri"/>
          <w:sz w:val="22"/>
          <w:szCs w:val="22"/>
        </w:rPr>
      </w:pPr>
      <w:r w:rsidRPr="004F5D05">
        <w:rPr>
          <w:rFonts w:ascii="Calibri" w:hAnsi="Calibri"/>
          <w:sz w:val="22"/>
          <w:szCs w:val="22"/>
        </w:rPr>
        <w:t xml:space="preserve">At </w:t>
      </w:r>
      <w:proofErr w:type="spellStart"/>
      <w:r w:rsidRPr="004F5D05">
        <w:rPr>
          <w:rFonts w:ascii="Calibri" w:hAnsi="Calibri"/>
          <w:sz w:val="22"/>
          <w:szCs w:val="22"/>
        </w:rPr>
        <w:t>Goostrey</w:t>
      </w:r>
      <w:proofErr w:type="spellEnd"/>
      <w:r w:rsidRPr="004F5D05">
        <w:rPr>
          <w:rFonts w:ascii="Calibri" w:hAnsi="Calibri"/>
          <w:sz w:val="22"/>
          <w:szCs w:val="22"/>
        </w:rPr>
        <w:t xml:space="preserve"> Community Primary School, assessment in EYFS and KS1 is ongoing through all lessons which helps the teacher plan the next steps to be taught.  Knowledge is built on through Infants as pupils recap previous learning. This enables children to have a secure understanding of phonemes and graphemes which develops competent readers and writers. Phonics teaching in the juniors builds upon children’s phonetical knowledge and understanding and plugs any gaps in the children’s knowledge. </w:t>
      </w:r>
    </w:p>
    <w:p w:rsidR="007832EB" w:rsidRPr="004F5D05" w:rsidRDefault="007832EB" w:rsidP="007832EB">
      <w:pPr>
        <w:spacing w:after="200" w:line="276" w:lineRule="auto"/>
        <w:rPr>
          <w:rFonts w:ascii="Calibri" w:hAnsi="Calibri"/>
          <w:sz w:val="22"/>
          <w:szCs w:val="22"/>
        </w:rPr>
      </w:pPr>
      <w:r w:rsidRPr="004F5D05">
        <w:rPr>
          <w:rFonts w:ascii="Calibri" w:hAnsi="Calibri"/>
          <w:sz w:val="22"/>
          <w:szCs w:val="22"/>
        </w:rPr>
        <w:t>Some elements of the curriculum are measured against standardised criteria, whereas other parts can only be determined through observation of the behaviour of and interactions with our pupils and other stakeholders.</w:t>
      </w:r>
    </w:p>
    <w:p w:rsidR="007832EB" w:rsidRPr="004F5D05" w:rsidRDefault="007832EB" w:rsidP="007832EB">
      <w:pPr>
        <w:spacing w:after="200" w:line="276" w:lineRule="auto"/>
        <w:rPr>
          <w:rFonts w:ascii="Calibri" w:hAnsi="Calibri"/>
        </w:rPr>
      </w:pPr>
      <w:r w:rsidRPr="004F5D05">
        <w:rPr>
          <w:rFonts w:ascii="Calibri" w:hAnsi="Calibri"/>
        </w:rPr>
        <w:t xml:space="preserve">That every child: </w:t>
      </w:r>
    </w:p>
    <w:p w:rsidR="007832EB" w:rsidRPr="004F5D05" w:rsidRDefault="007832EB" w:rsidP="007832EB">
      <w:pPr>
        <w:numPr>
          <w:ilvl w:val="0"/>
          <w:numId w:val="11"/>
        </w:numPr>
        <w:spacing w:after="200" w:line="276" w:lineRule="auto"/>
        <w:contextualSpacing/>
        <w:rPr>
          <w:rFonts w:ascii="Calibri" w:hAnsi="Calibri"/>
          <w:sz w:val="22"/>
          <w:szCs w:val="22"/>
        </w:rPr>
      </w:pPr>
      <w:r w:rsidRPr="004F5D05">
        <w:rPr>
          <w:rFonts w:ascii="Calibri" w:hAnsi="Calibri"/>
          <w:sz w:val="22"/>
          <w:szCs w:val="22"/>
        </w:rPr>
        <w:t>Feels safe and valued within their environment</w:t>
      </w:r>
    </w:p>
    <w:p w:rsidR="007832EB" w:rsidRPr="004F5D05" w:rsidRDefault="007832EB" w:rsidP="007832EB">
      <w:pPr>
        <w:numPr>
          <w:ilvl w:val="0"/>
          <w:numId w:val="11"/>
        </w:numPr>
        <w:spacing w:after="200" w:line="276" w:lineRule="auto"/>
        <w:contextualSpacing/>
        <w:rPr>
          <w:rFonts w:ascii="Calibri" w:hAnsi="Calibri"/>
          <w:sz w:val="22"/>
          <w:szCs w:val="22"/>
        </w:rPr>
      </w:pPr>
      <w:r w:rsidRPr="004F5D05">
        <w:rPr>
          <w:rFonts w:ascii="Calibri" w:hAnsi="Calibri"/>
          <w:sz w:val="22"/>
          <w:szCs w:val="22"/>
        </w:rPr>
        <w:t>Reaches their academic potential.</w:t>
      </w:r>
    </w:p>
    <w:p w:rsidR="007832EB" w:rsidRPr="004F5D05" w:rsidRDefault="007832EB" w:rsidP="007832EB">
      <w:pPr>
        <w:numPr>
          <w:ilvl w:val="0"/>
          <w:numId w:val="11"/>
        </w:numPr>
        <w:spacing w:after="200" w:line="276" w:lineRule="auto"/>
        <w:contextualSpacing/>
        <w:rPr>
          <w:rFonts w:ascii="Calibri" w:hAnsi="Calibri"/>
          <w:sz w:val="22"/>
          <w:szCs w:val="22"/>
        </w:rPr>
      </w:pPr>
      <w:r w:rsidRPr="004F5D05">
        <w:rPr>
          <w:rFonts w:ascii="Calibri" w:hAnsi="Calibri"/>
          <w:sz w:val="22"/>
          <w:szCs w:val="22"/>
        </w:rPr>
        <w:t xml:space="preserve">Has the tools for future </w:t>
      </w:r>
      <w:proofErr w:type="gramStart"/>
      <w:r w:rsidRPr="004F5D05">
        <w:rPr>
          <w:rFonts w:ascii="Calibri" w:hAnsi="Calibri"/>
          <w:sz w:val="22"/>
          <w:szCs w:val="22"/>
        </w:rPr>
        <w:t>learning.</w:t>
      </w:r>
      <w:proofErr w:type="gramEnd"/>
      <w:r w:rsidRPr="004F5D05">
        <w:rPr>
          <w:rFonts w:ascii="Calibri" w:hAnsi="Calibri"/>
          <w:sz w:val="22"/>
          <w:szCs w:val="22"/>
        </w:rPr>
        <w:t xml:space="preserve">   </w:t>
      </w:r>
    </w:p>
    <w:p w:rsidR="007832EB" w:rsidRPr="004F5D05" w:rsidRDefault="007832EB" w:rsidP="007832EB">
      <w:pPr>
        <w:numPr>
          <w:ilvl w:val="0"/>
          <w:numId w:val="11"/>
        </w:numPr>
        <w:spacing w:after="200" w:line="276" w:lineRule="auto"/>
        <w:contextualSpacing/>
        <w:rPr>
          <w:rFonts w:ascii="Calibri" w:hAnsi="Calibri"/>
          <w:sz w:val="22"/>
          <w:szCs w:val="22"/>
        </w:rPr>
      </w:pPr>
      <w:r w:rsidRPr="004F5D05">
        <w:rPr>
          <w:rFonts w:ascii="Calibri" w:hAnsi="Calibri"/>
          <w:sz w:val="22"/>
          <w:szCs w:val="22"/>
        </w:rPr>
        <w:t xml:space="preserve">Develops the skills to be analytical, evaluative and reflective.  </w:t>
      </w:r>
    </w:p>
    <w:p w:rsidR="007832EB" w:rsidRPr="004F5D05" w:rsidRDefault="007832EB" w:rsidP="007832EB">
      <w:pPr>
        <w:numPr>
          <w:ilvl w:val="0"/>
          <w:numId w:val="11"/>
        </w:numPr>
        <w:spacing w:after="200" w:line="276" w:lineRule="auto"/>
        <w:contextualSpacing/>
        <w:rPr>
          <w:rFonts w:ascii="Calibri" w:hAnsi="Calibri"/>
          <w:sz w:val="22"/>
          <w:szCs w:val="22"/>
        </w:rPr>
      </w:pPr>
      <w:r w:rsidRPr="004F5D05">
        <w:rPr>
          <w:rFonts w:ascii="Calibri" w:hAnsi="Calibri"/>
          <w:sz w:val="22"/>
          <w:szCs w:val="22"/>
        </w:rPr>
        <w:t>Engages with the wider community, through an inclusive and tolerant outlook.</w:t>
      </w:r>
    </w:p>
    <w:p w:rsidR="007832EB" w:rsidRPr="004F5D05" w:rsidRDefault="007832EB" w:rsidP="007832EB">
      <w:pPr>
        <w:numPr>
          <w:ilvl w:val="0"/>
          <w:numId w:val="11"/>
        </w:numPr>
        <w:spacing w:after="200" w:line="276" w:lineRule="auto"/>
        <w:contextualSpacing/>
        <w:rPr>
          <w:rFonts w:ascii="Calibri" w:hAnsi="Calibri"/>
        </w:rPr>
      </w:pPr>
      <w:r w:rsidRPr="004F5D05">
        <w:rPr>
          <w:rFonts w:ascii="Calibri" w:hAnsi="Calibri"/>
        </w:rPr>
        <w:t xml:space="preserve">Is </w:t>
      </w:r>
      <w:r w:rsidRPr="004F5D05">
        <w:rPr>
          <w:rFonts w:ascii="Calibri" w:hAnsi="Calibri"/>
          <w:color w:val="FF0000"/>
        </w:rPr>
        <w:t>Knowledgeable     Motivated    Curious    Healthy     Resilient   Independent    Creative</w:t>
      </w:r>
    </w:p>
    <w:p w:rsidR="009B6C5C" w:rsidRDefault="009B6C5C"/>
    <w:sectPr w:rsidR="009B6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7D5"/>
    <w:multiLevelType w:val="hybridMultilevel"/>
    <w:tmpl w:val="A4A4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603C"/>
    <w:multiLevelType w:val="hybridMultilevel"/>
    <w:tmpl w:val="3F4C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41C41"/>
    <w:multiLevelType w:val="hybridMultilevel"/>
    <w:tmpl w:val="39EC8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F5CC9"/>
    <w:multiLevelType w:val="hybridMultilevel"/>
    <w:tmpl w:val="B7084752"/>
    <w:styleLink w:val="ImportedStyle7"/>
    <w:lvl w:ilvl="0" w:tplc="9C4476E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D03AFCE6">
      <w:start w:val="1"/>
      <w:numFmt w:val="bullet"/>
      <w:lvlText w:val="o"/>
      <w:lvlJc w:val="left"/>
      <w:pPr>
        <w:tabs>
          <w:tab w:val="left" w:pos="720"/>
        </w:tabs>
        <w:ind w:left="1473" w:hanging="3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34019C8">
      <w:start w:val="1"/>
      <w:numFmt w:val="bullet"/>
      <w:lvlText w:val="▪"/>
      <w:lvlJc w:val="left"/>
      <w:pPr>
        <w:tabs>
          <w:tab w:val="left" w:pos="720"/>
        </w:tabs>
        <w:ind w:left="2193" w:hanging="3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7CAC73BE">
      <w:start w:val="1"/>
      <w:numFmt w:val="bullet"/>
      <w:lvlText w:val="·"/>
      <w:lvlJc w:val="left"/>
      <w:pPr>
        <w:tabs>
          <w:tab w:val="left" w:pos="720"/>
        </w:tabs>
        <w:ind w:left="2913" w:hanging="39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E5769134">
      <w:start w:val="1"/>
      <w:numFmt w:val="bullet"/>
      <w:lvlText w:val="o"/>
      <w:lvlJc w:val="left"/>
      <w:pPr>
        <w:tabs>
          <w:tab w:val="left" w:pos="720"/>
        </w:tabs>
        <w:ind w:left="3633" w:hanging="3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562A956">
      <w:start w:val="1"/>
      <w:numFmt w:val="bullet"/>
      <w:lvlText w:val="▪"/>
      <w:lvlJc w:val="left"/>
      <w:pPr>
        <w:tabs>
          <w:tab w:val="left" w:pos="720"/>
        </w:tabs>
        <w:ind w:left="4353" w:hanging="3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F8961FB4">
      <w:start w:val="1"/>
      <w:numFmt w:val="bullet"/>
      <w:lvlText w:val="·"/>
      <w:lvlJc w:val="left"/>
      <w:pPr>
        <w:tabs>
          <w:tab w:val="left" w:pos="720"/>
        </w:tabs>
        <w:ind w:left="5073" w:hanging="39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8604D9AC">
      <w:start w:val="1"/>
      <w:numFmt w:val="bullet"/>
      <w:lvlText w:val="o"/>
      <w:lvlJc w:val="left"/>
      <w:pPr>
        <w:tabs>
          <w:tab w:val="left" w:pos="720"/>
        </w:tabs>
        <w:ind w:left="5793" w:hanging="3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33A6DC64">
      <w:start w:val="1"/>
      <w:numFmt w:val="bullet"/>
      <w:lvlText w:val="▪"/>
      <w:lvlJc w:val="left"/>
      <w:pPr>
        <w:tabs>
          <w:tab w:val="left" w:pos="720"/>
        </w:tabs>
        <w:ind w:left="6513" w:hanging="3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 w15:restartNumberingAfterBreak="0">
    <w:nsid w:val="371A1DA6"/>
    <w:multiLevelType w:val="hybridMultilevel"/>
    <w:tmpl w:val="1D74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9684A"/>
    <w:multiLevelType w:val="hybridMultilevel"/>
    <w:tmpl w:val="75AC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06F2E"/>
    <w:multiLevelType w:val="multilevel"/>
    <w:tmpl w:val="053069BC"/>
    <w:lvl w:ilvl="0">
      <w:start w:val="3"/>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19816CA"/>
    <w:multiLevelType w:val="hybridMultilevel"/>
    <w:tmpl w:val="DBE4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74CC6"/>
    <w:multiLevelType w:val="hybridMultilevel"/>
    <w:tmpl w:val="22A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709F2"/>
    <w:multiLevelType w:val="hybridMultilevel"/>
    <w:tmpl w:val="6CEE8182"/>
    <w:lvl w:ilvl="0" w:tplc="DD348D58">
      <w:start w:val="1"/>
      <w:numFmt w:val="bullet"/>
      <w:lvlText w:val="•"/>
      <w:lvlJc w:val="left"/>
      <w:pPr>
        <w:tabs>
          <w:tab w:val="num" w:pos="720"/>
        </w:tabs>
        <w:ind w:left="720" w:hanging="360"/>
      </w:pPr>
      <w:rPr>
        <w:rFonts w:ascii="Georgia" w:hAnsi="Georgia" w:hint="default"/>
      </w:rPr>
    </w:lvl>
    <w:lvl w:ilvl="1" w:tplc="FB0C86DA" w:tentative="1">
      <w:start w:val="1"/>
      <w:numFmt w:val="bullet"/>
      <w:lvlText w:val="•"/>
      <w:lvlJc w:val="left"/>
      <w:pPr>
        <w:tabs>
          <w:tab w:val="num" w:pos="1440"/>
        </w:tabs>
        <w:ind w:left="1440" w:hanging="360"/>
      </w:pPr>
      <w:rPr>
        <w:rFonts w:ascii="Georgia" w:hAnsi="Georgia" w:hint="default"/>
      </w:rPr>
    </w:lvl>
    <w:lvl w:ilvl="2" w:tplc="DFC42258" w:tentative="1">
      <w:start w:val="1"/>
      <w:numFmt w:val="bullet"/>
      <w:lvlText w:val="•"/>
      <w:lvlJc w:val="left"/>
      <w:pPr>
        <w:tabs>
          <w:tab w:val="num" w:pos="2160"/>
        </w:tabs>
        <w:ind w:left="2160" w:hanging="360"/>
      </w:pPr>
      <w:rPr>
        <w:rFonts w:ascii="Georgia" w:hAnsi="Georgia" w:hint="default"/>
      </w:rPr>
    </w:lvl>
    <w:lvl w:ilvl="3" w:tplc="FA0C39F2" w:tentative="1">
      <w:start w:val="1"/>
      <w:numFmt w:val="bullet"/>
      <w:lvlText w:val="•"/>
      <w:lvlJc w:val="left"/>
      <w:pPr>
        <w:tabs>
          <w:tab w:val="num" w:pos="2880"/>
        </w:tabs>
        <w:ind w:left="2880" w:hanging="360"/>
      </w:pPr>
      <w:rPr>
        <w:rFonts w:ascii="Georgia" w:hAnsi="Georgia" w:hint="default"/>
      </w:rPr>
    </w:lvl>
    <w:lvl w:ilvl="4" w:tplc="8C8089F6" w:tentative="1">
      <w:start w:val="1"/>
      <w:numFmt w:val="bullet"/>
      <w:lvlText w:val="•"/>
      <w:lvlJc w:val="left"/>
      <w:pPr>
        <w:tabs>
          <w:tab w:val="num" w:pos="3600"/>
        </w:tabs>
        <w:ind w:left="3600" w:hanging="360"/>
      </w:pPr>
      <w:rPr>
        <w:rFonts w:ascii="Georgia" w:hAnsi="Georgia" w:hint="default"/>
      </w:rPr>
    </w:lvl>
    <w:lvl w:ilvl="5" w:tplc="0E5EA98A" w:tentative="1">
      <w:start w:val="1"/>
      <w:numFmt w:val="bullet"/>
      <w:lvlText w:val="•"/>
      <w:lvlJc w:val="left"/>
      <w:pPr>
        <w:tabs>
          <w:tab w:val="num" w:pos="4320"/>
        </w:tabs>
        <w:ind w:left="4320" w:hanging="360"/>
      </w:pPr>
      <w:rPr>
        <w:rFonts w:ascii="Georgia" w:hAnsi="Georgia" w:hint="default"/>
      </w:rPr>
    </w:lvl>
    <w:lvl w:ilvl="6" w:tplc="9EF4947A" w:tentative="1">
      <w:start w:val="1"/>
      <w:numFmt w:val="bullet"/>
      <w:lvlText w:val="•"/>
      <w:lvlJc w:val="left"/>
      <w:pPr>
        <w:tabs>
          <w:tab w:val="num" w:pos="5040"/>
        </w:tabs>
        <w:ind w:left="5040" w:hanging="360"/>
      </w:pPr>
      <w:rPr>
        <w:rFonts w:ascii="Georgia" w:hAnsi="Georgia" w:hint="default"/>
      </w:rPr>
    </w:lvl>
    <w:lvl w:ilvl="7" w:tplc="9B4E800C" w:tentative="1">
      <w:start w:val="1"/>
      <w:numFmt w:val="bullet"/>
      <w:lvlText w:val="•"/>
      <w:lvlJc w:val="left"/>
      <w:pPr>
        <w:tabs>
          <w:tab w:val="num" w:pos="5760"/>
        </w:tabs>
        <w:ind w:left="5760" w:hanging="360"/>
      </w:pPr>
      <w:rPr>
        <w:rFonts w:ascii="Georgia" w:hAnsi="Georgia" w:hint="default"/>
      </w:rPr>
    </w:lvl>
    <w:lvl w:ilvl="8" w:tplc="AB8E010A"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5A4E2540"/>
    <w:multiLevelType w:val="hybridMultilevel"/>
    <w:tmpl w:val="813C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E6F2E"/>
    <w:multiLevelType w:val="hybridMultilevel"/>
    <w:tmpl w:val="156C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B50C20"/>
    <w:multiLevelType w:val="hybridMultilevel"/>
    <w:tmpl w:val="474EC7E4"/>
    <w:lvl w:ilvl="0" w:tplc="98F8C60C">
      <w:numFmt w:val="bullet"/>
      <w:lvlText w:val=""/>
      <w:lvlJc w:val="left"/>
      <w:pPr>
        <w:ind w:left="720" w:hanging="360"/>
      </w:pPr>
      <w:rPr>
        <w:rFonts w:ascii="Symbol" w:eastAsia="Times New Roman" w:hAnsi="Symbo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97CD1"/>
    <w:multiLevelType w:val="hybridMultilevel"/>
    <w:tmpl w:val="B7084752"/>
    <w:numStyleLink w:val="ImportedStyle7"/>
  </w:abstractNum>
  <w:abstractNum w:abstractNumId="14" w15:restartNumberingAfterBreak="0">
    <w:nsid w:val="691A5F75"/>
    <w:multiLevelType w:val="hybridMultilevel"/>
    <w:tmpl w:val="BE7AF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84DFB"/>
    <w:multiLevelType w:val="hybridMultilevel"/>
    <w:tmpl w:val="B28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9"/>
  </w:num>
  <w:num w:numId="5">
    <w:abstractNumId w:val="14"/>
  </w:num>
  <w:num w:numId="6">
    <w:abstractNumId w:val="7"/>
  </w:num>
  <w:num w:numId="7">
    <w:abstractNumId w:val="1"/>
  </w:num>
  <w:num w:numId="8">
    <w:abstractNumId w:val="8"/>
  </w:num>
  <w:num w:numId="9">
    <w:abstractNumId w:val="12"/>
  </w:num>
  <w:num w:numId="10">
    <w:abstractNumId w:val="6"/>
  </w:num>
  <w:num w:numId="11">
    <w:abstractNumId w:val="4"/>
  </w:num>
  <w:num w:numId="12">
    <w:abstractNumId w:val="0"/>
  </w:num>
  <w:num w:numId="13">
    <w:abstractNumId w:val="3"/>
  </w:num>
  <w:num w:numId="14">
    <w:abstractNumId w:val="1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EB"/>
    <w:rsid w:val="006E482A"/>
    <w:rsid w:val="007832EB"/>
    <w:rsid w:val="00952332"/>
    <w:rsid w:val="009B6C5C"/>
    <w:rsid w:val="00C4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9CA5"/>
  <w15:chartTrackingRefBased/>
  <w15:docId w15:val="{F98ED9C5-3CCD-4179-9281-DF3889ED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2E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7">
    <w:name w:val="Imported Style 7"/>
    <w:rsid w:val="007832EB"/>
    <w:pPr>
      <w:numPr>
        <w:numId w:val="13"/>
      </w:numPr>
    </w:pPr>
  </w:style>
  <w:style w:type="paragraph" w:customStyle="1" w:styleId="Default">
    <w:name w:val="Default"/>
    <w:rsid w:val="00C41337"/>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6E482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Hirst</dc:creator>
  <cp:keywords/>
  <dc:description/>
  <cp:lastModifiedBy>rcowell1@goostrey.cheshire.sch.uk</cp:lastModifiedBy>
  <cp:revision>2</cp:revision>
  <dcterms:created xsi:type="dcterms:W3CDTF">2024-07-03T16:30:00Z</dcterms:created>
  <dcterms:modified xsi:type="dcterms:W3CDTF">2024-07-03T16:30:00Z</dcterms:modified>
</cp:coreProperties>
</file>